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436181"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6" o:title=""/>
            <w10:wrap type="square" side="right"/>
          </v:shape>
          <o:OLEObject Type="Embed" ProgID="WPWin6.1" ShapeID="_x0000_s1026" DrawAspect="Content" ObjectID="_1582098781" r:id="rId7"/>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rsidR="00460960" w:rsidRPr="00460960" w:rsidRDefault="003F6B1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Niki Brunson</w:t>
      </w:r>
      <w:r w:rsidR="00460960" w:rsidRPr="00460960">
        <w:rPr>
          <w:rFonts w:ascii="BernhardMod BT" w:eastAsia="Times New Roman" w:hAnsi="BernhardMod BT" w:cs="Times New Roman"/>
          <w:b/>
          <w:sz w:val="28"/>
          <w:szCs w:val="20"/>
        </w:rPr>
        <w:t>,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2F1B2A"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OPERATIONS</w:t>
      </w:r>
      <w:r w:rsidR="00FE4CC0">
        <w:rPr>
          <w:rFonts w:ascii="Times New Roman" w:eastAsia="Times New Roman" w:hAnsi="Times New Roman" w:cs="Times New Roman"/>
          <w:b/>
          <w:sz w:val="24"/>
          <w:szCs w:val="24"/>
        </w:rPr>
        <w:t xml:space="preserve">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322853"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8</w:t>
      </w:r>
      <w:r w:rsidR="00601689">
        <w:rPr>
          <w:rFonts w:ascii="Times New Roman" w:eastAsia="Times New Roman" w:hAnsi="Times New Roman" w:cs="Times New Roman"/>
          <w:b/>
          <w:sz w:val="24"/>
          <w:szCs w:val="24"/>
        </w:rPr>
        <w:t>, 2018</w:t>
      </w:r>
    </w:p>
    <w:p w:rsidR="00460960" w:rsidRDefault="00BB73A6"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322853">
        <w:rPr>
          <w:rFonts w:ascii="Times New Roman" w:eastAsia="Times New Roman" w:hAnsi="Times New Roman" w:cs="Times New Roman"/>
          <w:b/>
          <w:sz w:val="24"/>
          <w:szCs w:val="24"/>
        </w:rPr>
        <w:t>:3</w:t>
      </w:r>
      <w:r w:rsidR="00460960" w:rsidRPr="00460960">
        <w:rPr>
          <w:rFonts w:ascii="Times New Roman" w:eastAsia="Times New Roman" w:hAnsi="Times New Roman" w:cs="Times New Roman"/>
          <w:b/>
          <w:sz w:val="24"/>
          <w:szCs w:val="24"/>
        </w:rPr>
        <w:t>0 p.m.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132E2C" w:rsidRPr="002369A9"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 </w:t>
      </w:r>
      <w:r w:rsidR="00F26A39">
        <w:rPr>
          <w:rFonts w:ascii="Times New Roman" w:eastAsia="Times New Roman" w:hAnsi="Times New Roman" w:cs="Times New Roman"/>
          <w:szCs w:val="20"/>
        </w:rPr>
        <w:t>Ben Wasson</w:t>
      </w:r>
      <w:r w:rsidR="00093F87">
        <w:rPr>
          <w:rFonts w:ascii="Times New Roman" w:eastAsia="Times New Roman" w:hAnsi="Times New Roman" w:cs="Times New Roman"/>
          <w:szCs w:val="20"/>
        </w:rPr>
        <w:t xml:space="preserve"> (Chair)</w:t>
      </w:r>
      <w:r w:rsidR="00F26A39">
        <w:rPr>
          <w:rFonts w:ascii="Times New Roman" w:eastAsia="Times New Roman" w:hAnsi="Times New Roman" w:cs="Times New Roman"/>
          <w:szCs w:val="20"/>
        </w:rPr>
        <w:t>, Niki Brunson, Clayton Levins</w:t>
      </w:r>
      <w:r w:rsidR="00093F87">
        <w:rPr>
          <w:rFonts w:ascii="Times New Roman" w:eastAsia="Times New Roman" w:hAnsi="Times New Roman" w:cs="Times New Roman"/>
          <w:szCs w:val="20"/>
        </w:rPr>
        <w:t>, Daniel Henry</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2F1B2A">
        <w:rPr>
          <w:rFonts w:ascii="Times New Roman" w:eastAsia="Times New Roman" w:hAnsi="Times New Roman" w:cs="Times New Roman"/>
          <w:szCs w:val="20"/>
        </w:rPr>
        <w:t xml:space="preserve"> 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460960" w:rsidRDefault="00B95B4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attached sign-in sheet for additional attendees.</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9B0A07" w:rsidRDefault="006032CB" w:rsidP="0032285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w:t>
      </w:r>
      <w:r w:rsidR="008A0AFA">
        <w:rPr>
          <w:rFonts w:ascii="Times New Roman" w:eastAsia="Times New Roman" w:hAnsi="Times New Roman" w:cs="Times New Roman"/>
          <w:szCs w:val="20"/>
        </w:rPr>
        <w:t>h</w:t>
      </w:r>
      <w:r w:rsidR="00601689">
        <w:rPr>
          <w:rFonts w:ascii="Times New Roman" w:eastAsia="Times New Roman" w:hAnsi="Times New Roman" w:cs="Times New Roman"/>
          <w:szCs w:val="20"/>
        </w:rPr>
        <w:t xml:space="preserve">e meeting </w:t>
      </w:r>
      <w:r>
        <w:rPr>
          <w:rFonts w:ascii="Times New Roman" w:eastAsia="Times New Roman" w:hAnsi="Times New Roman" w:cs="Times New Roman"/>
          <w:szCs w:val="20"/>
        </w:rPr>
        <w:t xml:space="preserve">was called </w:t>
      </w:r>
      <w:r w:rsidR="00601689">
        <w:rPr>
          <w:rFonts w:ascii="Times New Roman" w:eastAsia="Times New Roman" w:hAnsi="Times New Roman" w:cs="Times New Roman"/>
          <w:szCs w:val="20"/>
        </w:rPr>
        <w:t xml:space="preserve">to order at </w:t>
      </w:r>
      <w:r w:rsidR="00BB73A6">
        <w:rPr>
          <w:rFonts w:ascii="Times New Roman" w:eastAsia="Times New Roman" w:hAnsi="Times New Roman" w:cs="Times New Roman"/>
          <w:szCs w:val="20"/>
        </w:rPr>
        <w:t>2</w:t>
      </w:r>
      <w:r w:rsidR="002F1B2A">
        <w:rPr>
          <w:rFonts w:ascii="Times New Roman" w:eastAsia="Times New Roman" w:hAnsi="Times New Roman" w:cs="Times New Roman"/>
          <w:szCs w:val="20"/>
        </w:rPr>
        <w:t>:</w:t>
      </w:r>
      <w:r w:rsidR="00093F87">
        <w:rPr>
          <w:rFonts w:ascii="Times New Roman" w:eastAsia="Times New Roman" w:hAnsi="Times New Roman" w:cs="Times New Roman"/>
          <w:szCs w:val="20"/>
        </w:rPr>
        <w:t>32</w:t>
      </w:r>
      <w:r w:rsidR="008A0AFA">
        <w:rPr>
          <w:rFonts w:ascii="Times New Roman" w:eastAsia="Times New Roman" w:hAnsi="Times New Roman" w:cs="Times New Roman"/>
          <w:szCs w:val="20"/>
        </w:rPr>
        <w:t xml:space="preserve"> p</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r w:rsidR="00F26A39">
        <w:rPr>
          <w:rFonts w:ascii="Times New Roman" w:eastAsia="Times New Roman" w:hAnsi="Times New Roman" w:cs="Times New Roman"/>
          <w:szCs w:val="20"/>
        </w:rPr>
        <w:t xml:space="preserve"> and the attendees introduced themselves for the record. </w:t>
      </w:r>
      <w:r w:rsidR="00093F87">
        <w:rPr>
          <w:rFonts w:ascii="Times New Roman" w:eastAsia="Times New Roman" w:hAnsi="Times New Roman" w:cs="Times New Roman"/>
          <w:szCs w:val="20"/>
        </w:rPr>
        <w:t>Chairman Wasson reviewed the committee’s discussions from its previous meetings. The committee felt that most of the Policies and Procedures Manual did not need any changes, except for the three outstandin</w:t>
      </w:r>
      <w:r w:rsidR="00436181">
        <w:rPr>
          <w:rFonts w:ascii="Times New Roman" w:eastAsia="Times New Roman" w:hAnsi="Times New Roman" w:cs="Times New Roman"/>
          <w:szCs w:val="20"/>
        </w:rPr>
        <w:t xml:space="preserve">g issues: committee and commission </w:t>
      </w:r>
      <w:r w:rsidR="00093F87">
        <w:rPr>
          <w:rFonts w:ascii="Times New Roman" w:eastAsia="Times New Roman" w:hAnsi="Times New Roman" w:cs="Times New Roman"/>
          <w:szCs w:val="20"/>
        </w:rPr>
        <w:t xml:space="preserve">meeting schedule, communications, and special projects. </w:t>
      </w:r>
    </w:p>
    <w:p w:rsidR="00093F87" w:rsidRDefault="00093F87" w:rsidP="00322853">
      <w:pPr>
        <w:spacing w:after="0" w:line="240" w:lineRule="auto"/>
        <w:ind w:right="-180"/>
        <w:outlineLvl w:val="0"/>
        <w:rPr>
          <w:rFonts w:ascii="Times New Roman" w:eastAsia="Times New Roman" w:hAnsi="Times New Roman" w:cs="Times New Roman"/>
          <w:szCs w:val="20"/>
        </w:rPr>
      </w:pPr>
    </w:p>
    <w:p w:rsidR="00602FE6" w:rsidRDefault="00093F87" w:rsidP="0032285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 group discussed the various ways that the TRUE Commission could communicate with multiple constituencies – appointing agencies, the general public, the media, etc. Members had differing opinions about whether or how the commission should communicate with the media and seek coverage</w:t>
      </w:r>
      <w:r w:rsidR="00B15B1C">
        <w:rPr>
          <w:rFonts w:ascii="Times New Roman" w:eastAsia="Times New Roman" w:hAnsi="Times New Roman" w:cs="Times New Roman"/>
          <w:szCs w:val="20"/>
        </w:rPr>
        <w:t xml:space="preserve"> for particular issues.  There was general consensus that providing sound, unbiased information should be the goal to help elevate the level of public debate on important issues. The role of social media was discussed, </w:t>
      </w:r>
      <w:r w:rsidR="00602FE6">
        <w:rPr>
          <w:rFonts w:ascii="Times New Roman" w:eastAsia="Times New Roman" w:hAnsi="Times New Roman" w:cs="Times New Roman"/>
          <w:szCs w:val="20"/>
        </w:rPr>
        <w:t xml:space="preserve">including </w:t>
      </w:r>
      <w:r w:rsidR="00B15B1C">
        <w:rPr>
          <w:rFonts w:ascii="Times New Roman" w:eastAsia="Times New Roman" w:hAnsi="Times New Roman" w:cs="Times New Roman"/>
          <w:szCs w:val="20"/>
        </w:rPr>
        <w:t>whether City boards and commissions could have social media pages, Twitter accounts, etc., who would have the authority to post or tweet on behalf of the commission, etc. The commissioners inquired about City social media policies that might govern such accounts.</w:t>
      </w:r>
      <w:r w:rsidR="007A4163">
        <w:rPr>
          <w:rFonts w:ascii="Times New Roman" w:eastAsia="Times New Roman" w:hAnsi="Times New Roman" w:cs="Times New Roman"/>
          <w:szCs w:val="20"/>
        </w:rPr>
        <w:t xml:space="preserve"> A suggestion was made that the commission’s annual report </w:t>
      </w:r>
      <w:r w:rsidR="00602FE6">
        <w:rPr>
          <w:rFonts w:ascii="Times New Roman" w:eastAsia="Times New Roman" w:hAnsi="Times New Roman" w:cs="Times New Roman"/>
          <w:szCs w:val="20"/>
        </w:rPr>
        <w:t xml:space="preserve">(or perhaps quarterly reports) would be </w:t>
      </w:r>
      <w:r w:rsidR="007A4163">
        <w:rPr>
          <w:rFonts w:ascii="Times New Roman" w:eastAsia="Times New Roman" w:hAnsi="Times New Roman" w:cs="Times New Roman"/>
          <w:szCs w:val="20"/>
        </w:rPr>
        <w:t>good item</w:t>
      </w:r>
      <w:r w:rsidR="00602FE6">
        <w:rPr>
          <w:rFonts w:ascii="Times New Roman" w:eastAsia="Times New Roman" w:hAnsi="Times New Roman" w:cs="Times New Roman"/>
          <w:szCs w:val="20"/>
        </w:rPr>
        <w:t>s</w:t>
      </w:r>
      <w:r w:rsidR="007A4163">
        <w:rPr>
          <w:rFonts w:ascii="Times New Roman" w:eastAsia="Times New Roman" w:hAnsi="Times New Roman" w:cs="Times New Roman"/>
          <w:szCs w:val="20"/>
        </w:rPr>
        <w:t xml:space="preserve"> to publicize widely after it has been reviewed and </w:t>
      </w:r>
      <w:r w:rsidR="00763E3A">
        <w:rPr>
          <w:rFonts w:ascii="Times New Roman" w:eastAsia="Times New Roman" w:hAnsi="Times New Roman" w:cs="Times New Roman"/>
          <w:szCs w:val="20"/>
        </w:rPr>
        <w:t>approved by the full commission, along with a cover letter from the Chair highlighting important actions and studies.</w:t>
      </w:r>
      <w:r w:rsidR="00737E94">
        <w:rPr>
          <w:rFonts w:ascii="Times New Roman" w:eastAsia="Times New Roman" w:hAnsi="Times New Roman" w:cs="Times New Roman"/>
          <w:szCs w:val="20"/>
        </w:rPr>
        <w:t xml:space="preserve"> The process for proposing and approving media releases was discussed, including the degree of authorization </w:t>
      </w:r>
      <w:r w:rsidR="00436181">
        <w:rPr>
          <w:rFonts w:ascii="Times New Roman" w:eastAsia="Times New Roman" w:hAnsi="Times New Roman" w:cs="Times New Roman"/>
          <w:szCs w:val="20"/>
        </w:rPr>
        <w:t xml:space="preserve">that should be </w:t>
      </w:r>
      <w:r w:rsidR="00737E94">
        <w:rPr>
          <w:rFonts w:ascii="Times New Roman" w:eastAsia="Times New Roman" w:hAnsi="Times New Roman" w:cs="Times New Roman"/>
          <w:szCs w:val="20"/>
        </w:rPr>
        <w:t>granted to the Chair</w:t>
      </w:r>
      <w:r w:rsidR="00F43E2F">
        <w:rPr>
          <w:rFonts w:ascii="Times New Roman" w:eastAsia="Times New Roman" w:hAnsi="Times New Roman" w:cs="Times New Roman"/>
          <w:szCs w:val="20"/>
        </w:rPr>
        <w:t xml:space="preserve"> to speak on behalf of the group.</w:t>
      </w:r>
      <w:r w:rsidR="00D94B60">
        <w:rPr>
          <w:rFonts w:ascii="Times New Roman" w:eastAsia="Times New Roman" w:hAnsi="Times New Roman" w:cs="Times New Roman"/>
          <w:szCs w:val="20"/>
        </w:rPr>
        <w:t xml:space="preserve"> A “talking points” memo outlining the commission’s discussions was suggested.</w:t>
      </w:r>
    </w:p>
    <w:p w:rsidR="00737E94" w:rsidRDefault="00737E94" w:rsidP="00322853">
      <w:pPr>
        <w:spacing w:after="0" w:line="240" w:lineRule="auto"/>
        <w:ind w:right="-180"/>
        <w:outlineLvl w:val="0"/>
        <w:rPr>
          <w:rFonts w:ascii="Times New Roman" w:eastAsia="Times New Roman" w:hAnsi="Times New Roman" w:cs="Times New Roman"/>
          <w:szCs w:val="20"/>
        </w:rPr>
      </w:pPr>
    </w:p>
    <w:p w:rsidR="00737E94" w:rsidRDefault="00737E94" w:rsidP="00322853">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Staff was requested to inquire if the Ethics Commission</w:t>
      </w:r>
      <w:r w:rsidR="00A329B9">
        <w:rPr>
          <w:rFonts w:ascii="Times New Roman" w:eastAsia="Times New Roman" w:hAnsi="Times New Roman" w:cs="Times New Roman"/>
          <w:szCs w:val="20"/>
        </w:rPr>
        <w:t xml:space="preserve"> has</w:t>
      </w:r>
      <w:r>
        <w:rPr>
          <w:rFonts w:ascii="Times New Roman" w:eastAsia="Times New Roman" w:hAnsi="Times New Roman" w:cs="Times New Roman"/>
          <w:szCs w:val="20"/>
        </w:rPr>
        <w:t xml:space="preserve"> a communications and media relations policy</w:t>
      </w:r>
      <w:r w:rsidR="00A329B9">
        <w:rPr>
          <w:rFonts w:ascii="Times New Roman" w:eastAsia="Times New Roman" w:hAnsi="Times New Roman" w:cs="Times New Roman"/>
          <w:szCs w:val="20"/>
        </w:rPr>
        <w:t xml:space="preserve"> dealing with communicating official statements of the body, answering media questions, etc. The importance of communicating important issues to the CPACs in a timely manner was raised. </w:t>
      </w:r>
      <w:r w:rsidR="00512B77">
        <w:rPr>
          <w:rFonts w:ascii="Times New Roman" w:eastAsia="Times New Roman" w:hAnsi="Times New Roman" w:cs="Times New Roman"/>
          <w:szCs w:val="20"/>
        </w:rPr>
        <w:t>Ms. Brunson said that communicating information to the CPACs is sometimes difficult because the commission doesn’t regularly produce deliverable work products that could be easily disseminated to those organizations.</w:t>
      </w:r>
      <w:r w:rsidR="00C271F9">
        <w:rPr>
          <w:rFonts w:ascii="Times New Roman" w:eastAsia="Times New Roman" w:hAnsi="Times New Roman" w:cs="Times New Roman"/>
          <w:szCs w:val="20"/>
        </w:rPr>
        <w:t xml:space="preserve"> Commissioner Henry suggested that updates on pending special reports and other work projects be posted to the commission’s web site to enable the general public </w:t>
      </w:r>
      <w:r w:rsidR="00C77090">
        <w:rPr>
          <w:rFonts w:ascii="Times New Roman" w:eastAsia="Times New Roman" w:hAnsi="Times New Roman" w:cs="Times New Roman"/>
          <w:szCs w:val="20"/>
        </w:rPr>
        <w:t xml:space="preserve">and fellow TRUE commissioners </w:t>
      </w:r>
      <w:r w:rsidR="00C271F9">
        <w:rPr>
          <w:rFonts w:ascii="Times New Roman" w:eastAsia="Times New Roman" w:hAnsi="Times New Roman" w:cs="Times New Roman"/>
          <w:szCs w:val="20"/>
        </w:rPr>
        <w:t>to follow progress until a final report is issued.</w:t>
      </w:r>
      <w:r w:rsidR="00D94B60">
        <w:rPr>
          <w:rFonts w:ascii="Times New Roman" w:eastAsia="Times New Roman" w:hAnsi="Times New Roman" w:cs="Times New Roman"/>
          <w:szCs w:val="20"/>
        </w:rPr>
        <w:t xml:space="preserve"> Commissioner Levins recommended “under-promising and over-delivering” by not publicizing work in progress until a final product is ready for release.</w:t>
      </w:r>
    </w:p>
    <w:p w:rsidR="00D94B60" w:rsidRDefault="00D94B60" w:rsidP="00322853">
      <w:pPr>
        <w:spacing w:after="0" w:line="240" w:lineRule="auto"/>
        <w:ind w:right="-180"/>
        <w:outlineLvl w:val="0"/>
        <w:rPr>
          <w:rFonts w:ascii="Times New Roman" w:eastAsia="Times New Roman" w:hAnsi="Times New Roman" w:cs="Times New Roman"/>
          <w:szCs w:val="20"/>
        </w:rPr>
      </w:pPr>
    </w:p>
    <w:p w:rsidR="007F0FBA" w:rsidRPr="001A4D11" w:rsidRDefault="007F0FBA" w:rsidP="001A4D11">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The meeting was adjourned at </w:t>
      </w:r>
      <w:r w:rsidR="00667C7C">
        <w:rPr>
          <w:rFonts w:ascii="Times New Roman" w:eastAsia="Times New Roman" w:hAnsi="Times New Roman" w:cs="Times New Roman"/>
          <w:szCs w:val="20"/>
        </w:rPr>
        <w:t>3:</w:t>
      </w:r>
      <w:r w:rsidR="00D94B60">
        <w:rPr>
          <w:rFonts w:ascii="Times New Roman" w:eastAsia="Times New Roman" w:hAnsi="Times New Roman" w:cs="Times New Roman"/>
          <w:szCs w:val="20"/>
        </w:rPr>
        <w:t>22</w:t>
      </w:r>
      <w:r>
        <w:rPr>
          <w:rFonts w:ascii="Times New Roman" w:eastAsia="Times New Roman" w:hAnsi="Times New Roman" w:cs="Times New Roman"/>
          <w:szCs w:val="20"/>
        </w:rPr>
        <w:t xml:space="preserve"> p.m.</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647E05" w:rsidRDefault="00647E05" w:rsidP="00460960">
      <w:pPr>
        <w:spacing w:after="0" w:line="240" w:lineRule="auto"/>
        <w:rPr>
          <w:rFonts w:ascii="Times New Roman" w:eastAsia="Times New Roman" w:hAnsi="Times New Roman" w:cs="Times New Roman"/>
          <w:szCs w:val="20"/>
        </w:rPr>
      </w:pPr>
    </w:p>
    <w:p w:rsidR="00460960" w:rsidRPr="00460960" w:rsidRDefault="00DD45B3"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Jeff Clements</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306992" w:rsidRDefault="002369A9" w:rsidP="006032CB">
      <w:pPr>
        <w:spacing w:after="0" w:line="240" w:lineRule="auto"/>
      </w:pPr>
      <w:r>
        <w:rPr>
          <w:rFonts w:ascii="Times New Roman" w:eastAsia="Times New Roman" w:hAnsi="Times New Roman" w:cs="Times New Roman"/>
          <w:szCs w:val="20"/>
        </w:rPr>
        <w:t xml:space="preserve">Posted </w:t>
      </w:r>
      <w:r w:rsidR="00322853">
        <w:rPr>
          <w:rFonts w:ascii="Times New Roman" w:eastAsia="Times New Roman" w:hAnsi="Times New Roman" w:cs="Times New Roman"/>
          <w:szCs w:val="20"/>
        </w:rPr>
        <w:t>3</w:t>
      </w:r>
      <w:r w:rsidR="006032CB">
        <w:rPr>
          <w:rFonts w:ascii="Times New Roman" w:eastAsia="Times New Roman" w:hAnsi="Times New Roman" w:cs="Times New Roman"/>
          <w:szCs w:val="20"/>
        </w:rPr>
        <w:t>.</w:t>
      </w:r>
      <w:r w:rsidR="00322853">
        <w:rPr>
          <w:rFonts w:ascii="Times New Roman" w:eastAsia="Times New Roman" w:hAnsi="Times New Roman" w:cs="Times New Roman"/>
          <w:szCs w:val="20"/>
        </w:rPr>
        <w:t>9</w:t>
      </w:r>
      <w:r w:rsidR="00601689">
        <w:rPr>
          <w:rFonts w:ascii="Times New Roman" w:eastAsia="Times New Roman" w:hAnsi="Times New Roman" w:cs="Times New Roman"/>
          <w:szCs w:val="20"/>
        </w:rPr>
        <w:t>.18</w:t>
      </w:r>
      <w:r w:rsidR="005C770B">
        <w:rPr>
          <w:rFonts w:ascii="Times New Roman" w:eastAsia="Times New Roman" w:hAnsi="Times New Roman" w:cs="Times New Roman"/>
          <w:szCs w:val="20"/>
        </w:rPr>
        <w:t xml:space="preserve">  </w:t>
      </w:r>
      <w:r w:rsidR="00667C7C">
        <w:rPr>
          <w:rFonts w:ascii="Times New Roman" w:eastAsia="Times New Roman" w:hAnsi="Times New Roman" w:cs="Times New Roman"/>
          <w:szCs w:val="20"/>
        </w:rPr>
        <w:t xml:space="preserve">  </w:t>
      </w:r>
      <w:r w:rsidR="00436181">
        <w:rPr>
          <w:rFonts w:ascii="Times New Roman" w:eastAsia="Times New Roman" w:hAnsi="Times New Roman" w:cs="Times New Roman"/>
          <w:szCs w:val="20"/>
        </w:rPr>
        <w:t>11</w:t>
      </w:r>
      <w:r w:rsidR="005C770B">
        <w:rPr>
          <w:rFonts w:ascii="Times New Roman" w:eastAsia="Times New Roman" w:hAnsi="Times New Roman" w:cs="Times New Roman"/>
          <w:szCs w:val="20"/>
        </w:rPr>
        <w:t>:</w:t>
      </w:r>
      <w:r w:rsidR="007F0FBA">
        <w:rPr>
          <w:rFonts w:ascii="Times New Roman" w:eastAsia="Times New Roman" w:hAnsi="Times New Roman" w:cs="Times New Roman"/>
          <w:szCs w:val="20"/>
        </w:rPr>
        <w:t>3</w:t>
      </w:r>
      <w:r w:rsidR="005C770B">
        <w:rPr>
          <w:rFonts w:ascii="Times New Roman" w:eastAsia="Times New Roman" w:hAnsi="Times New Roman" w:cs="Times New Roman"/>
          <w:szCs w:val="20"/>
        </w:rPr>
        <w:t xml:space="preserve">0 </w:t>
      </w:r>
      <w:r w:rsidR="00436181">
        <w:rPr>
          <w:rFonts w:ascii="Times New Roman" w:eastAsia="Times New Roman" w:hAnsi="Times New Roman" w:cs="Times New Roman"/>
          <w:szCs w:val="20"/>
        </w:rPr>
        <w:t>a</w:t>
      </w:r>
      <w:bookmarkStart w:id="0" w:name="_GoBack"/>
      <w:bookmarkEnd w:id="0"/>
      <w:r w:rsidR="005C770B">
        <w:rPr>
          <w:rFonts w:ascii="Times New Roman" w:eastAsia="Times New Roman" w:hAnsi="Times New Roman" w:cs="Times New Roman"/>
          <w:szCs w:val="20"/>
        </w:rPr>
        <w:t>.m.</w:t>
      </w:r>
    </w:p>
    <w:sectPr w:rsidR="0030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22B37"/>
    <w:rsid w:val="00024C41"/>
    <w:rsid w:val="00042830"/>
    <w:rsid w:val="00044AB6"/>
    <w:rsid w:val="00081797"/>
    <w:rsid w:val="000829AA"/>
    <w:rsid w:val="00093F87"/>
    <w:rsid w:val="000A2DD4"/>
    <w:rsid w:val="000A500C"/>
    <w:rsid w:val="000D6CE5"/>
    <w:rsid w:val="0010194D"/>
    <w:rsid w:val="001202E6"/>
    <w:rsid w:val="00120D37"/>
    <w:rsid w:val="00125E3C"/>
    <w:rsid w:val="00132E2C"/>
    <w:rsid w:val="00142554"/>
    <w:rsid w:val="00186134"/>
    <w:rsid w:val="001910A2"/>
    <w:rsid w:val="0019642C"/>
    <w:rsid w:val="001A4D11"/>
    <w:rsid w:val="001E0F2D"/>
    <w:rsid w:val="001E37A5"/>
    <w:rsid w:val="001F75FD"/>
    <w:rsid w:val="00202217"/>
    <w:rsid w:val="002369A9"/>
    <w:rsid w:val="00245540"/>
    <w:rsid w:val="00282F46"/>
    <w:rsid w:val="00283DBB"/>
    <w:rsid w:val="002F1B2A"/>
    <w:rsid w:val="002F3B87"/>
    <w:rsid w:val="002F6947"/>
    <w:rsid w:val="00306992"/>
    <w:rsid w:val="00322853"/>
    <w:rsid w:val="0032622E"/>
    <w:rsid w:val="00341E76"/>
    <w:rsid w:val="0036394B"/>
    <w:rsid w:val="0038258F"/>
    <w:rsid w:val="00387599"/>
    <w:rsid w:val="003A7F57"/>
    <w:rsid w:val="003F6B1C"/>
    <w:rsid w:val="00420A68"/>
    <w:rsid w:val="00424640"/>
    <w:rsid w:val="004318F2"/>
    <w:rsid w:val="00436181"/>
    <w:rsid w:val="004414B4"/>
    <w:rsid w:val="0045405B"/>
    <w:rsid w:val="00456809"/>
    <w:rsid w:val="00460960"/>
    <w:rsid w:val="004873A6"/>
    <w:rsid w:val="004A4AD0"/>
    <w:rsid w:val="004D5F83"/>
    <w:rsid w:val="004E3750"/>
    <w:rsid w:val="00512B77"/>
    <w:rsid w:val="00516A3E"/>
    <w:rsid w:val="005C770B"/>
    <w:rsid w:val="005D05E2"/>
    <w:rsid w:val="005D48B6"/>
    <w:rsid w:val="00601689"/>
    <w:rsid w:val="00602FE6"/>
    <w:rsid w:val="006032CB"/>
    <w:rsid w:val="00603360"/>
    <w:rsid w:val="006421C7"/>
    <w:rsid w:val="00647E05"/>
    <w:rsid w:val="00661195"/>
    <w:rsid w:val="00661493"/>
    <w:rsid w:val="00667C7C"/>
    <w:rsid w:val="00680275"/>
    <w:rsid w:val="00686D3D"/>
    <w:rsid w:val="006B2D92"/>
    <w:rsid w:val="006B2F38"/>
    <w:rsid w:val="006E5313"/>
    <w:rsid w:val="006F14D9"/>
    <w:rsid w:val="00737E94"/>
    <w:rsid w:val="00756E79"/>
    <w:rsid w:val="00763E3A"/>
    <w:rsid w:val="007A4163"/>
    <w:rsid w:val="007E5A28"/>
    <w:rsid w:val="007F0FBA"/>
    <w:rsid w:val="00801BE4"/>
    <w:rsid w:val="00873193"/>
    <w:rsid w:val="008747BD"/>
    <w:rsid w:val="00890DC7"/>
    <w:rsid w:val="008A0AFA"/>
    <w:rsid w:val="008D0B11"/>
    <w:rsid w:val="008F5BE9"/>
    <w:rsid w:val="008F60C6"/>
    <w:rsid w:val="0090725A"/>
    <w:rsid w:val="0093036E"/>
    <w:rsid w:val="009B0A07"/>
    <w:rsid w:val="009B5978"/>
    <w:rsid w:val="00A014EF"/>
    <w:rsid w:val="00A06307"/>
    <w:rsid w:val="00A2757A"/>
    <w:rsid w:val="00A30A26"/>
    <w:rsid w:val="00A3255D"/>
    <w:rsid w:val="00A329B9"/>
    <w:rsid w:val="00A45E78"/>
    <w:rsid w:val="00A50BE7"/>
    <w:rsid w:val="00A708FB"/>
    <w:rsid w:val="00A76D7E"/>
    <w:rsid w:val="00A8414F"/>
    <w:rsid w:val="00AD2B95"/>
    <w:rsid w:val="00AF1D97"/>
    <w:rsid w:val="00B01269"/>
    <w:rsid w:val="00B02A4D"/>
    <w:rsid w:val="00B15B1C"/>
    <w:rsid w:val="00B20C25"/>
    <w:rsid w:val="00B258C0"/>
    <w:rsid w:val="00B77234"/>
    <w:rsid w:val="00B805AB"/>
    <w:rsid w:val="00B9468E"/>
    <w:rsid w:val="00B955A7"/>
    <w:rsid w:val="00B95B4D"/>
    <w:rsid w:val="00BA4DA9"/>
    <w:rsid w:val="00BB4486"/>
    <w:rsid w:val="00BB73A6"/>
    <w:rsid w:val="00BC0411"/>
    <w:rsid w:val="00BC1B40"/>
    <w:rsid w:val="00BD64A5"/>
    <w:rsid w:val="00C12D50"/>
    <w:rsid w:val="00C20C03"/>
    <w:rsid w:val="00C271F9"/>
    <w:rsid w:val="00C40FB5"/>
    <w:rsid w:val="00C42F5D"/>
    <w:rsid w:val="00C45124"/>
    <w:rsid w:val="00C64D70"/>
    <w:rsid w:val="00C756B0"/>
    <w:rsid w:val="00C77090"/>
    <w:rsid w:val="00C8710E"/>
    <w:rsid w:val="00C9018D"/>
    <w:rsid w:val="00CB7283"/>
    <w:rsid w:val="00D10484"/>
    <w:rsid w:val="00D11B63"/>
    <w:rsid w:val="00D275F9"/>
    <w:rsid w:val="00D64F8D"/>
    <w:rsid w:val="00D92A26"/>
    <w:rsid w:val="00D94B60"/>
    <w:rsid w:val="00DD14D5"/>
    <w:rsid w:val="00DD45B3"/>
    <w:rsid w:val="00E23A7A"/>
    <w:rsid w:val="00E378BE"/>
    <w:rsid w:val="00E4497F"/>
    <w:rsid w:val="00E45ABD"/>
    <w:rsid w:val="00E64241"/>
    <w:rsid w:val="00E764D8"/>
    <w:rsid w:val="00EB4507"/>
    <w:rsid w:val="00EB5980"/>
    <w:rsid w:val="00F03EB8"/>
    <w:rsid w:val="00F26197"/>
    <w:rsid w:val="00F26A39"/>
    <w:rsid w:val="00F34E7E"/>
    <w:rsid w:val="00F43E2F"/>
    <w:rsid w:val="00FE2C04"/>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2018-03-08T13:51:00Z</dcterms:created>
  <dcterms:modified xsi:type="dcterms:W3CDTF">2018-03-09T16:07:00Z</dcterms:modified>
</cp:coreProperties>
</file>